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D719" w14:textId="463623CB" w:rsidR="00BA56E1" w:rsidRPr="008620BC" w:rsidRDefault="008620BC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</w:rPr>
        <w:t xml:space="preserve">                 </w:t>
      </w:r>
      <w:r w:rsidRPr="008620BC">
        <w:rPr>
          <w:b/>
          <w:bCs/>
          <w:sz w:val="40"/>
          <w:szCs w:val="40"/>
          <w:u w:val="single"/>
        </w:rPr>
        <w:t>KONTEJNER NA VELKOOBJEMOVÝ ODPAD</w:t>
      </w:r>
    </w:p>
    <w:p w14:paraId="44DEA53C" w14:textId="76EB20E4" w:rsidR="008620BC" w:rsidRPr="008620BC" w:rsidRDefault="006022DB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B07FCBA" wp14:editId="5089240B">
            <wp:simplePos x="0" y="0"/>
            <wp:positionH relativeFrom="column">
              <wp:posOffset>4343400</wp:posOffset>
            </wp:positionH>
            <wp:positionV relativeFrom="paragraph">
              <wp:posOffset>5715</wp:posOffset>
            </wp:positionV>
            <wp:extent cx="2926080" cy="2499360"/>
            <wp:effectExtent l="0" t="0" r="7620" b="0"/>
            <wp:wrapNone/>
            <wp:docPr id="2" name="obrázek 2" descr="Velkoobjemové kontejnery na prosinec 2024 - Čistá Tro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lkoobjemové kontejnery na prosinec 2024 - Čistá Troj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0BC" w:rsidRPr="008620BC">
        <w:rPr>
          <w:sz w:val="32"/>
          <w:szCs w:val="32"/>
        </w:rPr>
        <w:t xml:space="preserve">Kontejner bude přistaven </w:t>
      </w:r>
      <w:r w:rsidR="008620BC" w:rsidRPr="008620BC">
        <w:rPr>
          <w:b/>
          <w:bCs/>
          <w:sz w:val="32"/>
          <w:szCs w:val="32"/>
        </w:rPr>
        <w:t>ve sběrném dvoře</w:t>
      </w:r>
      <w:r w:rsidR="008620BC" w:rsidRPr="008620BC">
        <w:rPr>
          <w:sz w:val="32"/>
          <w:szCs w:val="32"/>
        </w:rPr>
        <w:t xml:space="preserve"> ve dne</w:t>
      </w:r>
      <w:r w:rsidR="008620BC">
        <w:rPr>
          <w:sz w:val="32"/>
          <w:szCs w:val="32"/>
        </w:rPr>
        <w:t>ch</w:t>
      </w:r>
      <w:r w:rsidR="008620BC" w:rsidRPr="008620BC">
        <w:rPr>
          <w:sz w:val="32"/>
          <w:szCs w:val="32"/>
        </w:rPr>
        <w:t xml:space="preserve"> </w:t>
      </w:r>
      <w:r w:rsidR="003B26C4">
        <w:rPr>
          <w:sz w:val="32"/>
          <w:szCs w:val="32"/>
        </w:rPr>
        <w:t>17</w:t>
      </w:r>
      <w:r w:rsidR="00501219">
        <w:rPr>
          <w:sz w:val="32"/>
          <w:szCs w:val="32"/>
        </w:rPr>
        <w:t>.10</w:t>
      </w:r>
      <w:r w:rsidR="008620BC" w:rsidRPr="008620BC">
        <w:rPr>
          <w:sz w:val="32"/>
          <w:szCs w:val="32"/>
        </w:rPr>
        <w:t>.</w:t>
      </w:r>
      <w:r>
        <w:rPr>
          <w:sz w:val="32"/>
          <w:szCs w:val="32"/>
        </w:rPr>
        <w:t>202</w:t>
      </w:r>
      <w:r w:rsidR="003B26C4">
        <w:rPr>
          <w:sz w:val="32"/>
          <w:szCs w:val="32"/>
        </w:rPr>
        <w:t>6</w:t>
      </w:r>
      <w:r>
        <w:rPr>
          <w:sz w:val="32"/>
          <w:szCs w:val="32"/>
        </w:rPr>
        <w:t xml:space="preserve"> a </w:t>
      </w:r>
      <w:r w:rsidR="003B26C4">
        <w:rPr>
          <w:sz w:val="32"/>
          <w:szCs w:val="32"/>
        </w:rPr>
        <w:t>18</w:t>
      </w:r>
      <w:r w:rsidR="00501219">
        <w:rPr>
          <w:sz w:val="32"/>
          <w:szCs w:val="32"/>
        </w:rPr>
        <w:t>.10</w:t>
      </w:r>
      <w:r>
        <w:rPr>
          <w:sz w:val="32"/>
          <w:szCs w:val="32"/>
        </w:rPr>
        <w:t>.202</w:t>
      </w:r>
      <w:r w:rsidR="003B26C4">
        <w:rPr>
          <w:sz w:val="32"/>
          <w:szCs w:val="32"/>
        </w:rPr>
        <w:t>6</w:t>
      </w:r>
    </w:p>
    <w:p w14:paraId="2C75CFC1" w14:textId="1F1CB958" w:rsidR="008620BC" w:rsidRPr="008620BC" w:rsidRDefault="008620BC" w:rsidP="006022DB">
      <w:pPr>
        <w:tabs>
          <w:tab w:val="left" w:pos="7908"/>
        </w:tabs>
        <w:rPr>
          <w:b/>
          <w:bCs/>
          <w:sz w:val="32"/>
          <w:szCs w:val="32"/>
        </w:rPr>
      </w:pPr>
      <w:r w:rsidRPr="008620BC">
        <w:rPr>
          <w:b/>
          <w:bCs/>
          <w:sz w:val="32"/>
          <w:szCs w:val="32"/>
        </w:rPr>
        <w:t xml:space="preserve">Sobota </w:t>
      </w:r>
      <w:r w:rsidR="003B26C4">
        <w:rPr>
          <w:b/>
          <w:bCs/>
          <w:sz w:val="32"/>
          <w:szCs w:val="32"/>
        </w:rPr>
        <w:t>17</w:t>
      </w:r>
      <w:r w:rsidR="00501219">
        <w:rPr>
          <w:b/>
          <w:bCs/>
          <w:sz w:val="32"/>
          <w:szCs w:val="32"/>
        </w:rPr>
        <w:t>.10</w:t>
      </w:r>
      <w:r w:rsidRPr="008620BC">
        <w:rPr>
          <w:b/>
          <w:bCs/>
          <w:sz w:val="32"/>
          <w:szCs w:val="32"/>
        </w:rPr>
        <w:t xml:space="preserve">. od </w:t>
      </w:r>
      <w:r w:rsidR="00B32116">
        <w:rPr>
          <w:b/>
          <w:bCs/>
          <w:sz w:val="32"/>
          <w:szCs w:val="32"/>
        </w:rPr>
        <w:t>8:00</w:t>
      </w:r>
      <w:r w:rsidRPr="008620BC">
        <w:rPr>
          <w:b/>
          <w:bCs/>
          <w:sz w:val="32"/>
          <w:szCs w:val="32"/>
        </w:rPr>
        <w:t xml:space="preserve"> do 1</w:t>
      </w:r>
      <w:r w:rsidR="00B32116">
        <w:rPr>
          <w:b/>
          <w:bCs/>
          <w:sz w:val="32"/>
          <w:szCs w:val="32"/>
        </w:rPr>
        <w:t>2</w:t>
      </w:r>
      <w:r w:rsidRPr="008620BC">
        <w:rPr>
          <w:b/>
          <w:bCs/>
          <w:sz w:val="32"/>
          <w:szCs w:val="32"/>
        </w:rPr>
        <w:t>:00</w:t>
      </w:r>
      <w:r w:rsidR="006022DB">
        <w:rPr>
          <w:b/>
          <w:bCs/>
          <w:sz w:val="32"/>
          <w:szCs w:val="32"/>
        </w:rPr>
        <w:tab/>
      </w:r>
    </w:p>
    <w:p w14:paraId="3EAFFA9A" w14:textId="0EFDF3EE" w:rsidR="008620BC" w:rsidRDefault="008620BC">
      <w:pPr>
        <w:rPr>
          <w:b/>
          <w:bCs/>
          <w:sz w:val="32"/>
          <w:szCs w:val="32"/>
        </w:rPr>
      </w:pPr>
      <w:r w:rsidRPr="008620BC">
        <w:rPr>
          <w:b/>
          <w:bCs/>
          <w:sz w:val="32"/>
          <w:szCs w:val="32"/>
        </w:rPr>
        <w:t xml:space="preserve">Neděle </w:t>
      </w:r>
      <w:r w:rsidR="003B26C4">
        <w:rPr>
          <w:b/>
          <w:bCs/>
          <w:sz w:val="32"/>
          <w:szCs w:val="32"/>
        </w:rPr>
        <w:t>18</w:t>
      </w:r>
      <w:r w:rsidR="00501219">
        <w:rPr>
          <w:b/>
          <w:bCs/>
          <w:sz w:val="32"/>
          <w:szCs w:val="32"/>
        </w:rPr>
        <w:t>.10</w:t>
      </w:r>
      <w:r w:rsidRPr="008620BC">
        <w:rPr>
          <w:b/>
          <w:bCs/>
          <w:sz w:val="32"/>
          <w:szCs w:val="32"/>
        </w:rPr>
        <w:t xml:space="preserve">. od </w:t>
      </w:r>
      <w:r w:rsidR="00B32116">
        <w:rPr>
          <w:b/>
          <w:bCs/>
          <w:sz w:val="32"/>
          <w:szCs w:val="32"/>
        </w:rPr>
        <w:t>10</w:t>
      </w:r>
      <w:r w:rsidRPr="008620BC">
        <w:rPr>
          <w:b/>
          <w:bCs/>
          <w:sz w:val="32"/>
          <w:szCs w:val="32"/>
        </w:rPr>
        <w:t>:00 do 1</w:t>
      </w:r>
      <w:r w:rsidR="00B32116">
        <w:rPr>
          <w:b/>
          <w:bCs/>
          <w:sz w:val="32"/>
          <w:szCs w:val="32"/>
        </w:rPr>
        <w:t>2</w:t>
      </w:r>
      <w:r w:rsidRPr="008620BC">
        <w:rPr>
          <w:b/>
          <w:bCs/>
          <w:sz w:val="32"/>
          <w:szCs w:val="32"/>
        </w:rPr>
        <w:t>:00</w:t>
      </w:r>
    </w:p>
    <w:p w14:paraId="002DB779" w14:textId="77777777" w:rsidR="008620BC" w:rsidRPr="008620BC" w:rsidRDefault="008620BC">
      <w:pPr>
        <w:rPr>
          <w:b/>
          <w:bCs/>
          <w:sz w:val="32"/>
          <w:szCs w:val="32"/>
        </w:rPr>
      </w:pPr>
    </w:p>
    <w:p w14:paraId="6B7B5CBE" w14:textId="77777777" w:rsidR="006022DB" w:rsidRDefault="008620BC">
      <w:pPr>
        <w:rPr>
          <w:sz w:val="32"/>
          <w:szCs w:val="32"/>
        </w:rPr>
      </w:pPr>
      <w:r w:rsidRPr="008620BC">
        <w:rPr>
          <w:b/>
          <w:bCs/>
          <w:sz w:val="32"/>
          <w:szCs w:val="32"/>
          <w:u w:val="single"/>
        </w:rPr>
        <w:t>Co sem patří:</w:t>
      </w:r>
      <w:r w:rsidRPr="008620BC">
        <w:rPr>
          <w:sz w:val="32"/>
          <w:szCs w:val="32"/>
        </w:rPr>
        <w:t xml:space="preserve"> Starý nábytek (skříně, postele, stoly, </w:t>
      </w:r>
    </w:p>
    <w:p w14:paraId="3A37672A" w14:textId="77777777" w:rsidR="006022DB" w:rsidRDefault="008620BC">
      <w:pPr>
        <w:rPr>
          <w:sz w:val="32"/>
          <w:szCs w:val="32"/>
        </w:rPr>
      </w:pPr>
      <w:r w:rsidRPr="008620BC">
        <w:rPr>
          <w:sz w:val="32"/>
          <w:szCs w:val="32"/>
        </w:rPr>
        <w:t xml:space="preserve">židle, křesla), koberce, linolea, matrace apod., zdravotní </w:t>
      </w:r>
    </w:p>
    <w:p w14:paraId="73C69CD3" w14:textId="76A1DA0F" w:rsidR="008620BC" w:rsidRDefault="008620BC">
      <w:pPr>
        <w:rPr>
          <w:sz w:val="32"/>
          <w:szCs w:val="32"/>
        </w:rPr>
      </w:pPr>
      <w:proofErr w:type="gramStart"/>
      <w:r w:rsidRPr="008620BC">
        <w:rPr>
          <w:sz w:val="32"/>
          <w:szCs w:val="32"/>
        </w:rPr>
        <w:t>keramika - umyvadla</w:t>
      </w:r>
      <w:proofErr w:type="gramEnd"/>
      <w:r w:rsidRPr="008620BC">
        <w:rPr>
          <w:sz w:val="32"/>
          <w:szCs w:val="32"/>
        </w:rPr>
        <w:t>, záchody.</w:t>
      </w:r>
    </w:p>
    <w:p w14:paraId="4EE88060" w14:textId="77777777" w:rsidR="006022DB" w:rsidRPr="008620BC" w:rsidRDefault="006022DB">
      <w:pPr>
        <w:rPr>
          <w:sz w:val="32"/>
          <w:szCs w:val="32"/>
        </w:rPr>
      </w:pPr>
    </w:p>
    <w:p w14:paraId="257B4A68" w14:textId="77777777" w:rsidR="008620BC" w:rsidRDefault="008620BC">
      <w:pPr>
        <w:rPr>
          <w:sz w:val="32"/>
          <w:szCs w:val="32"/>
        </w:rPr>
      </w:pPr>
      <w:r w:rsidRPr="008620BC">
        <w:rPr>
          <w:b/>
          <w:bCs/>
          <w:sz w:val="32"/>
          <w:szCs w:val="32"/>
          <w:u w:val="single"/>
        </w:rPr>
        <w:t>Co sem nepatří:</w:t>
      </w:r>
      <w:r w:rsidRPr="008620BC">
        <w:rPr>
          <w:sz w:val="32"/>
          <w:szCs w:val="32"/>
        </w:rPr>
        <w:t xml:space="preserve"> Do velkoobjemových kontejnerů nelze ukládat zeminy a sutě! Dále nelze ukládat do kontejneru nebezpečný odpad.</w:t>
      </w:r>
    </w:p>
    <w:p w14:paraId="1556A4A1" w14:textId="77777777" w:rsidR="006022DB" w:rsidRDefault="006022DB" w:rsidP="006022DB">
      <w:pPr>
        <w:rPr>
          <w:sz w:val="32"/>
          <w:szCs w:val="32"/>
        </w:rPr>
      </w:pPr>
    </w:p>
    <w:p w14:paraId="4FB0CBB5" w14:textId="14E09B97" w:rsidR="006022DB" w:rsidRPr="006022DB" w:rsidRDefault="006022DB" w:rsidP="006022DB">
      <w:pPr>
        <w:rPr>
          <w:b/>
          <w:bCs/>
          <w:sz w:val="32"/>
          <w:szCs w:val="32"/>
          <w:u w:val="single"/>
        </w:rPr>
      </w:pPr>
      <w:r w:rsidRPr="006022DB">
        <w:rPr>
          <w:b/>
          <w:bCs/>
          <w:sz w:val="32"/>
          <w:szCs w:val="32"/>
          <w:u w:val="single"/>
        </w:rPr>
        <w:t xml:space="preserve">SBĚR NEBEZPEČNÝCH ODPADŮ </w:t>
      </w:r>
      <w:r>
        <w:rPr>
          <w:b/>
          <w:bCs/>
          <w:sz w:val="32"/>
          <w:szCs w:val="32"/>
          <w:u w:val="single"/>
        </w:rPr>
        <w:t>ve stejném termínu</w:t>
      </w:r>
    </w:p>
    <w:p w14:paraId="75CBBFB0" w14:textId="466070B3" w:rsidR="006022DB" w:rsidRPr="006022DB" w:rsidRDefault="006022DB" w:rsidP="006022DB">
      <w:pPr>
        <w:rPr>
          <w:b/>
          <w:bCs/>
          <w:sz w:val="32"/>
          <w:szCs w:val="32"/>
        </w:rPr>
      </w:pPr>
      <w:r w:rsidRPr="006022DB">
        <w:rPr>
          <w:b/>
          <w:bCs/>
          <w:sz w:val="32"/>
          <w:szCs w:val="32"/>
        </w:rPr>
        <w:t>Co bude předmětem sběru:</w:t>
      </w:r>
    </w:p>
    <w:p w14:paraId="707AB2D1" w14:textId="18770BE5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vyjeté motorové oleje v těsně uzavřených obalech a použité olejové filtry </w:t>
      </w:r>
    </w:p>
    <w:p w14:paraId="04D6AB32" w14:textId="64DD9EEB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 použité olejové a palivové filtry</w:t>
      </w:r>
    </w:p>
    <w:p w14:paraId="3CEF931A" w14:textId="64DF8638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použité fritovací oleje v těsnících obalech </w:t>
      </w:r>
    </w:p>
    <w:p w14:paraId="6967175A" w14:textId="35EF6B70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 barvy a laky včetně obalů tiskařské barvy, lepidla, pryskyřice apod. </w:t>
      </w:r>
    </w:p>
    <w:p w14:paraId="3E824044" w14:textId="3C37BB1E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E4678F" wp14:editId="1DE94342">
            <wp:simplePos x="0" y="0"/>
            <wp:positionH relativeFrom="column">
              <wp:posOffset>4632960</wp:posOffset>
            </wp:positionH>
            <wp:positionV relativeFrom="paragraph">
              <wp:posOffset>174625</wp:posOffset>
            </wp:positionV>
            <wp:extent cx="2857500" cy="1600200"/>
            <wp:effectExtent l="0" t="0" r="0" b="0"/>
            <wp:wrapNone/>
            <wp:docPr id="3" name="obrázek 3" descr="Obec Křižánky | Likvidace nebezpečného a velkoobjemového odpa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ec Křižánky | Likvidace nebezpečného a velkoobjemového odpad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22DB">
        <w:rPr>
          <w:sz w:val="32"/>
          <w:szCs w:val="32"/>
        </w:rPr>
        <w:t xml:space="preserve"> kyseliny, louhy, rozpouštědla, čističe a další domácí chemie </w:t>
      </w:r>
    </w:p>
    <w:p w14:paraId="756A0F03" w14:textId="140475C5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 nádobky od sprejů, izolačních pěn apod. </w:t>
      </w:r>
    </w:p>
    <w:p w14:paraId="421486DE" w14:textId="2B307B6C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 neupotřebená léčiva</w:t>
      </w:r>
    </w:p>
    <w:p w14:paraId="0D68A3A9" w14:textId="4C85987C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>Fotochemikálie</w:t>
      </w:r>
    </w:p>
    <w:p w14:paraId="527918C7" w14:textId="77777777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 xml:space="preserve">elektrozařízení (televize, monitory, ledničky, </w:t>
      </w:r>
    </w:p>
    <w:p w14:paraId="02E747D8" w14:textId="51D77A3B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>mrazničky a drobné elektro, baterie, …)</w:t>
      </w:r>
    </w:p>
    <w:p w14:paraId="55126C2B" w14:textId="2560E472" w:rsidR="006022DB" w:rsidRDefault="006022DB" w:rsidP="006022D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022DB">
        <w:rPr>
          <w:sz w:val="32"/>
          <w:szCs w:val="32"/>
        </w:rPr>
        <w:t>pneumatiky (osobní do velikosti Avia a výhradně BEZ DISKŮ !!!)</w:t>
      </w:r>
    </w:p>
    <w:p w14:paraId="11A5A040" w14:textId="77777777" w:rsidR="006022DB" w:rsidRDefault="006022DB" w:rsidP="006022DB">
      <w:pPr>
        <w:ind w:left="360"/>
        <w:rPr>
          <w:b/>
          <w:bCs/>
          <w:sz w:val="32"/>
          <w:szCs w:val="32"/>
        </w:rPr>
      </w:pPr>
    </w:p>
    <w:p w14:paraId="7D054DDB" w14:textId="77777777" w:rsidR="006022DB" w:rsidRDefault="006022DB" w:rsidP="006022DB">
      <w:pPr>
        <w:ind w:left="360"/>
        <w:rPr>
          <w:b/>
          <w:bCs/>
          <w:sz w:val="32"/>
          <w:szCs w:val="32"/>
        </w:rPr>
      </w:pPr>
    </w:p>
    <w:p w14:paraId="1C85B3D3" w14:textId="5BC05838" w:rsidR="006022DB" w:rsidRPr="006022DB" w:rsidRDefault="006022DB" w:rsidP="006022DB">
      <w:pPr>
        <w:ind w:left="360"/>
        <w:rPr>
          <w:b/>
          <w:bCs/>
          <w:sz w:val="32"/>
          <w:szCs w:val="32"/>
        </w:rPr>
      </w:pPr>
      <w:r w:rsidRPr="006022DB">
        <w:rPr>
          <w:b/>
          <w:bCs/>
          <w:sz w:val="32"/>
          <w:szCs w:val="32"/>
        </w:rPr>
        <w:t xml:space="preserve">Předmětem sběru N E J S O U nebezpečné odpady stavebního charakteru, lepenky a odpady s obsahem </w:t>
      </w:r>
      <w:proofErr w:type="gramStart"/>
      <w:r w:rsidRPr="006022DB">
        <w:rPr>
          <w:b/>
          <w:bCs/>
          <w:sz w:val="32"/>
          <w:szCs w:val="32"/>
        </w:rPr>
        <w:t>azbestu - eternit</w:t>
      </w:r>
      <w:proofErr w:type="gramEnd"/>
      <w:r w:rsidRPr="006022DB">
        <w:rPr>
          <w:b/>
          <w:bCs/>
          <w:sz w:val="32"/>
          <w:szCs w:val="32"/>
        </w:rPr>
        <w:t xml:space="preserve"> </w:t>
      </w:r>
      <w:proofErr w:type="gramStart"/>
      <w:r w:rsidRPr="006022DB">
        <w:rPr>
          <w:b/>
          <w:bCs/>
          <w:sz w:val="32"/>
          <w:szCs w:val="32"/>
        </w:rPr>
        <w:t>apod. !!!!!</w:t>
      </w:r>
      <w:proofErr w:type="gramEnd"/>
    </w:p>
    <w:sectPr w:rsidR="006022DB" w:rsidRPr="006022DB" w:rsidSect="008620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33208"/>
    <w:multiLevelType w:val="hybridMultilevel"/>
    <w:tmpl w:val="4D366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79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BC"/>
    <w:rsid w:val="003B26C4"/>
    <w:rsid w:val="00404E7B"/>
    <w:rsid w:val="00501219"/>
    <w:rsid w:val="006022DB"/>
    <w:rsid w:val="0065664D"/>
    <w:rsid w:val="008620BC"/>
    <w:rsid w:val="009E266B"/>
    <w:rsid w:val="00A241BA"/>
    <w:rsid w:val="00B32116"/>
    <w:rsid w:val="00BA56E1"/>
    <w:rsid w:val="00DD3800"/>
    <w:rsid w:val="00EB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6659"/>
  <w15:chartTrackingRefBased/>
  <w15:docId w15:val="{C7B1FBDD-23C2-43FA-B671-A045103B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2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Beranová</dc:creator>
  <cp:keywords/>
  <dc:description/>
  <cp:lastModifiedBy>Kateřina Beranová</cp:lastModifiedBy>
  <cp:revision>3</cp:revision>
  <cp:lastPrinted>2025-04-15T07:30:00Z</cp:lastPrinted>
  <dcterms:created xsi:type="dcterms:W3CDTF">2025-09-29T07:23:00Z</dcterms:created>
  <dcterms:modified xsi:type="dcterms:W3CDTF">2026-10-13T09:54:00Z</dcterms:modified>
</cp:coreProperties>
</file>